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72" w:rsidRDefault="008A74D5" w:rsidP="00140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C72" w:rsidRPr="004379C7">
        <w:rPr>
          <w:rFonts w:ascii="Times New Roman" w:hAnsi="Times New Roman" w:cs="Times New Roman"/>
          <w:b/>
          <w:sz w:val="28"/>
          <w:szCs w:val="28"/>
          <w:u w:val="single"/>
        </w:rPr>
        <w:t>«Газорезчик»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44084">
        <w:rPr>
          <w:rFonts w:ascii="Times New Roman" w:hAnsi="Times New Roman" w:cs="Times New Roman"/>
          <w:sz w:val="24"/>
          <w:szCs w:val="24"/>
        </w:rPr>
        <w:t>К</w:t>
      </w:r>
      <w:r w:rsidR="00ED0C72" w:rsidRPr="00684E91">
        <w:rPr>
          <w:rFonts w:ascii="Times New Roman" w:hAnsi="Times New Roman" w:cs="Times New Roman"/>
          <w:sz w:val="24"/>
          <w:szCs w:val="24"/>
        </w:rPr>
        <w:t xml:space="preserve">од </w:t>
      </w:r>
      <w:r w:rsidR="00ED0C72" w:rsidRPr="007F3F5E">
        <w:rPr>
          <w:rFonts w:ascii="Times New Roman" w:hAnsi="Times New Roman" w:cs="Times New Roman"/>
          <w:b/>
          <w:sz w:val="24"/>
          <w:szCs w:val="24"/>
        </w:rPr>
        <w:t>11618</w:t>
      </w:r>
    </w:p>
    <w:p w:rsidR="00ED0C72" w:rsidRDefault="00ED0C72" w:rsidP="00ED0C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1E2B1CB" wp14:editId="60CB8D0A">
            <wp:extent cx="5940425" cy="3339465"/>
            <wp:effectExtent l="0" t="0" r="3175" b="0"/>
            <wp:docPr id="2" name="Рисунок 2" descr="https://vplate.ru/images/article/thumb/715-0/2020/01/vse-o-professii-gazorez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plate.ru/images/article/thumb/715-0/2020/01/vse-o-professii-gazorezch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72" w:rsidRPr="00FF33F4" w:rsidRDefault="00ED0C72" w:rsidP="00ED0C72">
      <w:pPr>
        <w:rPr>
          <w:rFonts w:ascii="Times New Roman" w:hAnsi="Times New Roman" w:cs="Times New Roman"/>
          <w:sz w:val="24"/>
          <w:szCs w:val="24"/>
        </w:rPr>
      </w:pPr>
      <w:r w:rsidRPr="00FF33F4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FF33F4">
        <w:rPr>
          <w:rFonts w:ascii="Times New Roman" w:hAnsi="Times New Roman" w:cs="Times New Roman"/>
          <w:sz w:val="24"/>
          <w:szCs w:val="24"/>
        </w:rPr>
        <w:t xml:space="preserve">. Кислородная и воздушно-плазменная прямолинейная и фигурная резка в вертикальном и нижнем положении металла, простых деталей из углеродистой стали по разметке вручную на переносных и стационарных </w:t>
      </w:r>
      <w:proofErr w:type="spellStart"/>
      <w:r w:rsidRPr="00FF33F4">
        <w:rPr>
          <w:rFonts w:ascii="Times New Roman" w:hAnsi="Times New Roman" w:cs="Times New Roman"/>
          <w:sz w:val="24"/>
          <w:szCs w:val="24"/>
        </w:rPr>
        <w:t>газорезательных</w:t>
      </w:r>
      <w:proofErr w:type="spellEnd"/>
      <w:r w:rsidRPr="00FF33F4">
        <w:rPr>
          <w:rFonts w:ascii="Times New Roman" w:hAnsi="Times New Roman" w:cs="Times New Roman"/>
          <w:sz w:val="24"/>
          <w:szCs w:val="24"/>
        </w:rPr>
        <w:t xml:space="preserve"> и плазменно-дуговых машинах. Ручная кислородная резка и резка </w:t>
      </w:r>
      <w:proofErr w:type="spellStart"/>
      <w:r w:rsidRPr="00FF33F4">
        <w:rPr>
          <w:rFonts w:ascii="Times New Roman" w:hAnsi="Times New Roman" w:cs="Times New Roman"/>
          <w:sz w:val="24"/>
          <w:szCs w:val="24"/>
        </w:rPr>
        <w:t>бензорезательными</w:t>
      </w:r>
      <w:proofErr w:type="spellEnd"/>
      <w:r w:rsidRPr="00FF33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3F4">
        <w:rPr>
          <w:rFonts w:ascii="Times New Roman" w:hAnsi="Times New Roman" w:cs="Times New Roman"/>
          <w:sz w:val="24"/>
          <w:szCs w:val="24"/>
        </w:rPr>
        <w:t>керосинорезательными</w:t>
      </w:r>
      <w:proofErr w:type="spellEnd"/>
      <w:r w:rsidRPr="00FF33F4">
        <w:rPr>
          <w:rFonts w:ascii="Times New Roman" w:hAnsi="Times New Roman" w:cs="Times New Roman"/>
          <w:sz w:val="24"/>
          <w:szCs w:val="24"/>
        </w:rPr>
        <w:t xml:space="preserve"> аппаратами стального тяжелого лома. Резка прибылей и литников у отливок толщиной до 300 мм с одним разъемом и открытыми стержневыми знаками. Разметка, подбор по массе и профилям простого негабаритного лома, резка по заданным размерам и укладка в штабеля.</w:t>
      </w:r>
    </w:p>
    <w:p w:rsidR="00ED0C72" w:rsidRPr="00FF33F4" w:rsidRDefault="00ED0C72" w:rsidP="00ED0C72">
      <w:pPr>
        <w:rPr>
          <w:rFonts w:ascii="Times New Roman" w:hAnsi="Times New Roman" w:cs="Times New Roman"/>
          <w:sz w:val="24"/>
          <w:szCs w:val="24"/>
        </w:rPr>
      </w:pPr>
      <w:r w:rsidRPr="00FF33F4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FF33F4">
        <w:rPr>
          <w:rFonts w:ascii="Times New Roman" w:hAnsi="Times New Roman" w:cs="Times New Roman"/>
          <w:sz w:val="24"/>
          <w:szCs w:val="24"/>
        </w:rPr>
        <w:t> устройство обслуживаемого оборудования и инструмента для резки; допускаемое остаточное давление газа в баллонах; строение и свойства газового пламени и плазменной дуги; приемы резки; требования, предъявляемые к газовой резке; назначение и условия применения специальных приспособлений; габариты лома по государственным стандартам; нормы расхода газа; меры предупреждения деформации при газовой резке.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1E" w:rsidRPr="00027B1E" w:rsidRDefault="00027B1E" w:rsidP="00027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240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240 часов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80 часов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27B1E" w:rsidRPr="00027B1E" w:rsidTr="00027B1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B1E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12000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1E" w:rsidRPr="00027B1E" w:rsidRDefault="00027B1E" w:rsidP="00027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1E">
              <w:rPr>
                <w:rFonts w:ascii="Times New Roman" w:hAnsi="Times New Roman"/>
                <w:sz w:val="24"/>
                <w:szCs w:val="24"/>
              </w:rPr>
              <w:t>12000 руб.</w:t>
            </w:r>
          </w:p>
        </w:tc>
      </w:tr>
    </w:tbl>
    <w:p w:rsidR="00ED0C72" w:rsidRDefault="00ED0C72" w:rsidP="00ED0C72">
      <w:pPr>
        <w:rPr>
          <w:rFonts w:ascii="Times New Roman" w:hAnsi="Times New Roman" w:cs="Times New Roman"/>
          <w:sz w:val="24"/>
          <w:szCs w:val="24"/>
        </w:rPr>
      </w:pPr>
    </w:p>
    <w:p w:rsidR="00ED0C72" w:rsidRDefault="00ED0C72" w:rsidP="00ED0C72">
      <w:pPr>
        <w:rPr>
          <w:rFonts w:ascii="Times New Roman" w:hAnsi="Times New Roman" w:cs="Times New Roman"/>
          <w:sz w:val="24"/>
          <w:szCs w:val="24"/>
        </w:rPr>
      </w:pPr>
    </w:p>
    <w:p w:rsidR="00ED0C72" w:rsidRDefault="00ED0C72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72" w:rsidRDefault="00ED0C72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156" w:rsidRDefault="00A74156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72" w:rsidRPr="005C1A7A" w:rsidRDefault="00ED0C72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  ПЛАН</w:t>
      </w:r>
    </w:p>
    <w:p w:rsidR="00ED0C72" w:rsidRPr="005C1A7A" w:rsidRDefault="00ED0C72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 рабочих по профессии:</w:t>
      </w:r>
    </w:p>
    <w:p w:rsidR="00ED0C72" w:rsidRPr="005C1A7A" w:rsidRDefault="00ED0C72" w:rsidP="00ED0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«Газорезчик»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</w:t>
      </w:r>
      <w:r w:rsidRPr="005C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5C1A7A">
        <w:rPr>
          <w:rFonts w:ascii="Times New Roman" w:eastAsia="Times New Roman" w:hAnsi="Times New Roman" w:cs="Times New Roman"/>
          <w:sz w:val="24"/>
          <w:szCs w:val="24"/>
          <w:lang w:eastAsia="ru-RU"/>
        </w:rPr>
        <w:t>11618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187"/>
        <w:gridCol w:w="1341"/>
      </w:tblGrid>
      <w:tr w:rsidR="00ED0C72" w:rsidRPr="005C1A7A" w:rsidTr="00560979">
        <w:tc>
          <w:tcPr>
            <w:tcW w:w="817" w:type="dxa"/>
            <w:vAlign w:val="center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187" w:type="dxa"/>
            <w:vAlign w:val="center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341" w:type="dxa"/>
            <w:vAlign w:val="center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BD0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Общепрофессиональный цикл.</w:t>
            </w:r>
          </w:p>
        </w:tc>
        <w:tc>
          <w:tcPr>
            <w:tcW w:w="1341" w:type="dxa"/>
            <w:vMerge w:val="restart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технические измерения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технического черчения и чтение чертежей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Слесарный инструмент и правила его применения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BD0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применяемые для газовых резки металлов.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аппаратура для газопламенной резки.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методов газопламенной резки.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газовой резки.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при газопламенной резке.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помощи.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87" w:type="dxa"/>
          </w:tcPr>
          <w:p w:rsidR="00ED0C72" w:rsidRPr="00C8517C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vMerge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1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C8517C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341" w:type="dxa"/>
          </w:tcPr>
          <w:p w:rsidR="00ED0C72" w:rsidRPr="00C8517C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Производственн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41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C72" w:rsidRPr="005C1A7A" w:rsidTr="00560979">
        <w:tc>
          <w:tcPr>
            <w:tcW w:w="81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:rsidR="00ED0C72" w:rsidRPr="005C1A7A" w:rsidRDefault="00ED0C72" w:rsidP="0056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О:</w:t>
            </w:r>
          </w:p>
        </w:tc>
        <w:tc>
          <w:tcPr>
            <w:tcW w:w="1341" w:type="dxa"/>
          </w:tcPr>
          <w:p w:rsidR="00ED0C72" w:rsidRPr="005C1A7A" w:rsidRDefault="00ED0C72" w:rsidP="00560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72"/>
    <w:rsid w:val="00027B1E"/>
    <w:rsid w:val="00044084"/>
    <w:rsid w:val="001404A5"/>
    <w:rsid w:val="006A7159"/>
    <w:rsid w:val="008A74D5"/>
    <w:rsid w:val="00A74156"/>
    <w:rsid w:val="00AA70E6"/>
    <w:rsid w:val="00E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5BCD0-2308-4599-BF4E-A1E99A7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B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2021-09-09T05:54:00Z</dcterms:created>
  <dcterms:modified xsi:type="dcterms:W3CDTF">2021-10-07T10:44:00Z</dcterms:modified>
</cp:coreProperties>
</file>